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9"/>
        <w:tblW w:w="10581" w:type="dxa"/>
        <w:tblBorders>
          <w:left w:val="single" w:sz="4" w:space="0" w:color="333333"/>
          <w:bottom w:val="single" w:sz="4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7399"/>
      </w:tblGrid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начало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20.10.2021 11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окончание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09.11.2021 11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10.11.2021 11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*или в течение 15 дней с момента подачи претендентом заявления на участие в Конкурсе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Организация: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Федеральное государственное бюджетное учреждение науки 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Институт вулканологии и сейсмологии ДВО РАН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Н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аучный сотрудник 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в лабораторию 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минералогии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Отрасль науки: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Науки о Земле и смежные экологические науки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Проведение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Выбор методов решения отдельных задач исследований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Трудовая 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Проводить исследования, эксперименты, наблюдения, измерения на основе методики, предложенной ответственным исполнителем Описывать исследования, эксперименты, наблюдения, измерения. Обрабатывать научную и (или) научно-техническую информацию, необходимую для решения отдельных задач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Регион: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Камчатский край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Петропавловск-Камчатский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Требования к кандидату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Результаты интеллектуальной деятельности: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публикации 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Ученая степень и звание: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Кандидат геолого-минералогических наук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Заработная плата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ДОЛЖНОСТНОЙ ОКЛАД: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6500E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22060</w:t>
            </w:r>
            <w:r w:rsidR="000F4F99" w:rsidRPr="007F75F3">
              <w:rPr>
                <w:rFonts w:cstheme="minorHAnsi"/>
                <w:sz w:val="20"/>
                <w:szCs w:val="20"/>
              </w:rPr>
              <w:t xml:space="preserve"> </w:t>
            </w:r>
            <w:r w:rsidR="000F4F99"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 xml:space="preserve"> руб.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ПРЕМИРОВАНИЕ: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УСЛОВИЯ ПРЕМИРОВАНИЯ: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6500EF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высокая результативность работы (вклад в результативность организации)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Социальный пакет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ОТДЫХ: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7F75F3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ежегодный основной отпуск</w:t>
            </w:r>
          </w:p>
          <w:p w:rsidR="006500EF" w:rsidRDefault="000F4F99" w:rsidP="000F4F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ежегодный дополнительный отпуск</w:t>
            </w:r>
          </w:p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 xml:space="preserve"> компенсация проезда к месту отдыха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МЕДИЦИНСКОЕ ОБСЛУЖИВАНИЕ И СТРАХОВАНИЕ ОТ НЕСЧАСТНЫХ СЛУЧАЕВ НА ПРОИЗВОДСТВЕ: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обязательное медицинское страхование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Контактная информация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Малышева Екатерина Валерьевна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9375B1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hyperlink r:id="rId7" w:history="1">
              <w:r w:rsidR="000F4F99" w:rsidRPr="007F75F3">
                <w:rPr>
                  <w:rStyle w:val="a4"/>
                  <w:rFonts w:eastAsia="Times New Roman" w:cstheme="minorHAnsi"/>
                  <w:sz w:val="20"/>
                  <w:szCs w:val="20"/>
                  <w:lang w:val="en-US"/>
                </w:rPr>
                <w:t>kadry@kscnet.ru</w:t>
              </w:r>
            </w:hyperlink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ТЕЛЕФОН: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+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  <w:t>8-4152 -20-20-40</w:t>
            </w:r>
          </w:p>
        </w:tc>
      </w:tr>
    </w:tbl>
    <w:p w:rsidR="00637043" w:rsidRPr="00637043" w:rsidRDefault="00637043" w:rsidP="00637043">
      <w:pPr>
        <w:shd w:val="clear" w:color="auto" w:fill="FFFFFF"/>
        <w:spacing w:before="125" w:after="125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637043">
        <w:rPr>
          <w:rFonts w:ascii="Helvetica" w:eastAsia="Times New Roman" w:hAnsi="Helvetica" w:cs="Helvetica"/>
          <w:sz w:val="24"/>
          <w:szCs w:val="24"/>
        </w:rPr>
        <w:t>ДОПОЛНИТЕЛЬНО: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Срок</w:t>
      </w:r>
      <w:proofErr w:type="spellEnd"/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 xml:space="preserve"> представления документов на конкурс - в течение 2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мес. с момента его объявления.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br/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Срок проведения конкурса - в течение двух недель со дня получения заявления претендента на участие в Конкурсе.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br/>
        <w:t xml:space="preserve">Дополнительная информация доступна на сайте </w:t>
      </w:r>
      <w:proofErr w:type="spellStart"/>
      <w:r>
        <w:rPr>
          <w:rFonts w:ascii="Helvetica" w:eastAsia="Times New Roman" w:hAnsi="Helvetica" w:cs="Helvetica"/>
          <w:color w:val="525254"/>
          <w:sz w:val="18"/>
          <w:szCs w:val="18"/>
        </w:rPr>
        <w:t>ИВиС</w:t>
      </w:r>
      <w:proofErr w:type="spellEnd"/>
      <w:r>
        <w:rPr>
          <w:rFonts w:ascii="Helvetica" w:eastAsia="Times New Roman" w:hAnsi="Helvetica" w:cs="Helvetica"/>
          <w:color w:val="525254"/>
          <w:sz w:val="18"/>
          <w:szCs w:val="18"/>
        </w:rPr>
        <w:t xml:space="preserve"> ДВО РАН</w:t>
      </w:r>
    </w:p>
    <w:p w:rsidR="0092118F" w:rsidRDefault="0092118F" w:rsidP="00637043">
      <w:pPr>
        <w:spacing w:after="0"/>
      </w:pPr>
    </w:p>
    <w:sectPr w:rsidR="0092118F" w:rsidSect="008E21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7C" w:rsidRDefault="00A10E7C" w:rsidP="000F4F99">
      <w:pPr>
        <w:spacing w:after="0" w:line="240" w:lineRule="auto"/>
      </w:pPr>
      <w:r>
        <w:separator/>
      </w:r>
    </w:p>
  </w:endnote>
  <w:endnote w:type="continuationSeparator" w:id="0">
    <w:p w:rsidR="00A10E7C" w:rsidRDefault="00A10E7C" w:rsidP="000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7C" w:rsidRDefault="00A10E7C" w:rsidP="000F4F99">
      <w:pPr>
        <w:spacing w:after="0" w:line="240" w:lineRule="auto"/>
      </w:pPr>
      <w:r>
        <w:separator/>
      </w:r>
    </w:p>
  </w:footnote>
  <w:footnote w:type="continuationSeparator" w:id="0">
    <w:p w:rsidR="00A10E7C" w:rsidRDefault="00A10E7C" w:rsidP="000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99" w:rsidRPr="007F75F3" w:rsidRDefault="006500EF">
    <w:pPr>
      <w:pStyle w:val="a5"/>
      <w:rPr>
        <w:b/>
      </w:rPr>
    </w:pPr>
    <w:r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10.11.2021</w:t>
    </w:r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 года </w:t>
    </w:r>
    <w:proofErr w:type="spellStart"/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ИВиС</w:t>
    </w:r>
    <w:proofErr w:type="spellEnd"/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 ДВО РАН объявляет конкурс на замещение вакантной научной должности научного сотрудника в лабораторию минералогии на условиях бессрочного трудового договора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4F99"/>
    <w:rsid w:val="00051DF8"/>
    <w:rsid w:val="000F4F99"/>
    <w:rsid w:val="00637043"/>
    <w:rsid w:val="006500EF"/>
    <w:rsid w:val="007F75F3"/>
    <w:rsid w:val="008E214E"/>
    <w:rsid w:val="0092118F"/>
    <w:rsid w:val="009375B1"/>
    <w:rsid w:val="00A1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E"/>
  </w:style>
  <w:style w:type="paragraph" w:styleId="4">
    <w:name w:val="heading 4"/>
    <w:basedOn w:val="a"/>
    <w:link w:val="40"/>
    <w:uiPriority w:val="9"/>
    <w:qFormat/>
    <w:rsid w:val="00637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99"/>
    <w:rPr>
      <w:b/>
      <w:bCs/>
    </w:rPr>
  </w:style>
  <w:style w:type="character" w:styleId="a4">
    <w:name w:val="Hyperlink"/>
    <w:basedOn w:val="a0"/>
    <w:uiPriority w:val="99"/>
    <w:unhideWhenUsed/>
    <w:rsid w:val="000F4F9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F99"/>
  </w:style>
  <w:style w:type="paragraph" w:styleId="a7">
    <w:name w:val="footer"/>
    <w:basedOn w:val="a"/>
    <w:link w:val="a8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F99"/>
  </w:style>
  <w:style w:type="character" w:customStyle="1" w:styleId="40">
    <w:name w:val="Заголовок 4 Знак"/>
    <w:basedOn w:val="a0"/>
    <w:link w:val="4"/>
    <w:uiPriority w:val="9"/>
    <w:rsid w:val="006370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22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ksc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4123-A954-443B-9F8A-10195E43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2020-02-17T20:28:00Z</cp:lastPrinted>
  <dcterms:created xsi:type="dcterms:W3CDTF">2021-10-19T22:19:00Z</dcterms:created>
  <dcterms:modified xsi:type="dcterms:W3CDTF">2021-10-19T22:19:00Z</dcterms:modified>
</cp:coreProperties>
</file>